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CB7" w:rsidRDefault="00AA6CB7" w:rsidP="00AA6CB7">
      <w:pPr>
        <w:rPr>
          <w:rFonts w:ascii="Calibri" w:hAnsi="Calibri" w:cs="Times New Roman"/>
        </w:rPr>
      </w:pPr>
      <w:r w:rsidRPr="008C5E1B">
        <w:rPr>
          <w:rFonts w:ascii="Calibri" w:hAnsi="Calibri" w:cs="Times New Roman"/>
        </w:rPr>
        <w:t>Graag</w:t>
      </w:r>
      <w:r>
        <w:rPr>
          <w:rFonts w:ascii="Calibri" w:hAnsi="Calibri" w:cs="Times New Roman"/>
        </w:rPr>
        <w:t xml:space="preserve"> willen</w:t>
      </w:r>
      <w:r w:rsidRPr="008C5E1B">
        <w:rPr>
          <w:rFonts w:ascii="Calibri" w:hAnsi="Calibri" w:cs="Times New Roman"/>
        </w:rPr>
        <w:t xml:space="preserve"> wij de volgende opmerkingen maken met betrekking tot de voorgenomen herinrichting van de Weverstraat te Krommenie.</w:t>
      </w:r>
    </w:p>
    <w:p w:rsidR="00AA6CB7" w:rsidRDefault="00AA6CB7" w:rsidP="00AA6CB7">
      <w:pPr>
        <w:rPr>
          <w:rFonts w:ascii="Calibri" w:hAnsi="Calibri" w:cs="Times New Roman"/>
        </w:rPr>
      </w:pPr>
    </w:p>
    <w:p w:rsidR="00AA6CB7" w:rsidRDefault="00AA6CB7" w:rsidP="00AA6CB7">
      <w:pPr>
        <w:rPr>
          <w:rFonts w:ascii="Calibri" w:hAnsi="Calibri" w:cs="Times New Roman"/>
        </w:rPr>
      </w:pPr>
      <w:r>
        <w:rPr>
          <w:rFonts w:ascii="Calibri" w:hAnsi="Calibri" w:cs="Times New Roman"/>
        </w:rPr>
        <w:t>Wij stellen het op prijs dat er gekozen wordt voor brede fietsstroken.</w:t>
      </w:r>
    </w:p>
    <w:p w:rsidR="00AA6CB7" w:rsidRPr="008C5E1B" w:rsidRDefault="00AA6CB7" w:rsidP="00AA6CB7">
      <w:pPr>
        <w:rPr>
          <w:rFonts w:ascii="Calibri" w:hAnsi="Calibri" w:cs="Times New Roman"/>
        </w:rPr>
      </w:pPr>
    </w:p>
    <w:p w:rsidR="00AA6CB7" w:rsidRDefault="00AA6CB7" w:rsidP="00AA6CB7">
      <w:pPr>
        <w:rPr>
          <w:rFonts w:ascii="Calibri" w:hAnsi="Calibri" w:cs="Times New Roman"/>
        </w:rPr>
      </w:pPr>
      <w:r w:rsidRPr="008C5E1B">
        <w:rPr>
          <w:rFonts w:ascii="Calibri" w:hAnsi="Calibri" w:cs="Times New Roman"/>
        </w:rPr>
        <w:t>Wij betreuren het dat de Weverstraat wettelijk toch een 50 kilometer-straat blijft. De beweging naar 30 kilometer maximaal in de bebouwde kom</w:t>
      </w:r>
      <w:r>
        <w:rPr>
          <w:rFonts w:ascii="Calibri" w:hAnsi="Calibri" w:cs="Times New Roman"/>
        </w:rPr>
        <w:t xml:space="preserve"> met gemengd verkeer</w:t>
      </w:r>
      <w:r w:rsidRPr="008C5E1B">
        <w:rPr>
          <w:rFonts w:ascii="Calibri" w:hAnsi="Calibri" w:cs="Times New Roman"/>
        </w:rPr>
        <w:t xml:space="preserve"> neemt hand over hand toe. Met de Weverstraat had de gemeente Zaanstad een mooi </w:t>
      </w:r>
      <w:proofErr w:type="spellStart"/>
      <w:r w:rsidRPr="008C5E1B">
        <w:rPr>
          <w:rFonts w:ascii="Calibri" w:hAnsi="Calibri" w:cs="Times New Roman"/>
        </w:rPr>
        <w:t>pilot-project</w:t>
      </w:r>
      <w:proofErr w:type="spellEnd"/>
      <w:r w:rsidRPr="008C5E1B">
        <w:rPr>
          <w:rFonts w:ascii="Calibri" w:hAnsi="Calibri" w:cs="Times New Roman"/>
        </w:rPr>
        <w:t xml:space="preserve"> in handen.</w:t>
      </w:r>
    </w:p>
    <w:p w:rsidR="00AA6CB7" w:rsidRPr="008C5E1B" w:rsidRDefault="00AA6CB7" w:rsidP="00AA6CB7">
      <w:pPr>
        <w:rPr>
          <w:rFonts w:ascii="Calibri" w:hAnsi="Calibri" w:cs="Times New Roman"/>
        </w:rPr>
      </w:pPr>
    </w:p>
    <w:p w:rsidR="00AA6CB7" w:rsidRDefault="00AA6CB7" w:rsidP="00AA6CB7">
      <w:pPr>
        <w:rPr>
          <w:rFonts w:ascii="Calibri" w:hAnsi="Calibri" w:cs="Times New Roman"/>
        </w:rPr>
      </w:pPr>
      <w:r w:rsidRPr="008C5E1B">
        <w:rPr>
          <w:rFonts w:ascii="Calibri" w:hAnsi="Calibri" w:cs="Times New Roman"/>
        </w:rPr>
        <w:t xml:space="preserve">De </w:t>
      </w:r>
      <w:proofErr w:type="spellStart"/>
      <w:r w:rsidRPr="008C5E1B">
        <w:rPr>
          <w:rFonts w:ascii="Calibri" w:hAnsi="Calibri" w:cs="Times New Roman"/>
        </w:rPr>
        <w:t>middensteunpunten</w:t>
      </w:r>
      <w:proofErr w:type="spellEnd"/>
      <w:r w:rsidRPr="008C5E1B">
        <w:rPr>
          <w:rFonts w:ascii="Calibri" w:hAnsi="Calibri" w:cs="Times New Roman"/>
        </w:rPr>
        <w:t xml:space="preserve"> bij de twee oversteekplaatsen </w:t>
      </w:r>
      <w:r>
        <w:rPr>
          <w:rFonts w:ascii="Calibri" w:hAnsi="Calibri" w:cs="Times New Roman"/>
        </w:rPr>
        <w:t xml:space="preserve">raden </w:t>
      </w:r>
      <w:r w:rsidRPr="008C5E1B">
        <w:rPr>
          <w:rFonts w:ascii="Calibri" w:hAnsi="Calibri" w:cs="Times New Roman"/>
        </w:rPr>
        <w:t>wij af. Deze steunpunten vormen obstakels op de rijweg. De afgelopen periode zijn er in de Zaanstreek enkele doden gevallen door de ontmoeting tweewieler-obstakel en een veelvoud aan gewonden moest zich na een dergelijke ontmoeting onder behandeling van een arts stellen. Obstakels op de rijweg zijn de voornaamste oorzaken van eenzijdige ongevallen bij tweewielers.</w:t>
      </w:r>
    </w:p>
    <w:p w:rsidR="00AA6CB7" w:rsidRPr="008C5E1B" w:rsidRDefault="00AA6CB7" w:rsidP="00AA6CB7">
      <w:pPr>
        <w:rPr>
          <w:rFonts w:ascii="Calibri" w:hAnsi="Calibri" w:cs="Times New Roman"/>
        </w:rPr>
      </w:pPr>
    </w:p>
    <w:p w:rsidR="00AA6CB7" w:rsidRDefault="00AA6CB7" w:rsidP="00AA6CB7">
      <w:pPr>
        <w:rPr>
          <w:rFonts w:ascii="Calibri" w:hAnsi="Calibri" w:cs="Times New Roman"/>
        </w:rPr>
      </w:pPr>
      <w:r w:rsidRPr="008C5E1B">
        <w:rPr>
          <w:rFonts w:ascii="Calibri" w:hAnsi="Calibri" w:cs="Times New Roman"/>
        </w:rPr>
        <w:t xml:space="preserve">Dat de </w:t>
      </w:r>
      <w:proofErr w:type="spellStart"/>
      <w:r w:rsidRPr="008C5E1B">
        <w:rPr>
          <w:rFonts w:ascii="Calibri" w:hAnsi="Calibri" w:cs="Times New Roman"/>
        </w:rPr>
        <w:t>middensteunpunten</w:t>
      </w:r>
      <w:proofErr w:type="spellEnd"/>
      <w:r w:rsidRPr="008C5E1B">
        <w:rPr>
          <w:rFonts w:ascii="Calibri" w:hAnsi="Calibri" w:cs="Times New Roman"/>
        </w:rPr>
        <w:t xml:space="preserve"> zouden leiden tot een lagere snelheid van auto’s is discutabel. Bij een toegestane snelheid van 50 kilometer is in ieder geval het resultaat van een dergelijke maatregel marginaal. Wel neemt de rijsnelheid af als een automobilist een tweewieler in een ‘</w:t>
      </w:r>
      <w:r>
        <w:rPr>
          <w:rFonts w:ascii="Calibri" w:hAnsi="Calibri" w:cs="Times New Roman"/>
        </w:rPr>
        <w:t>sluis’ moet laten voorgaan, maar</w:t>
      </w:r>
      <w:r w:rsidRPr="008C5E1B">
        <w:rPr>
          <w:rFonts w:ascii="Calibri" w:hAnsi="Calibri" w:cs="Times New Roman"/>
        </w:rPr>
        <w:t xml:space="preserve"> dat is weinig ethisch (‘remvee’). En het leidt weer tot meer conflictsituaties en dus tot meer risico’s.</w:t>
      </w:r>
    </w:p>
    <w:p w:rsidR="00AA6CB7" w:rsidRPr="008C5E1B" w:rsidRDefault="00AA6CB7" w:rsidP="00AA6CB7">
      <w:pPr>
        <w:rPr>
          <w:rFonts w:ascii="Calibri" w:hAnsi="Calibri" w:cs="Times New Roman"/>
        </w:rPr>
      </w:pPr>
    </w:p>
    <w:p w:rsidR="00AA6CB7" w:rsidRPr="008C5E1B" w:rsidRDefault="00AA6CB7" w:rsidP="00AA6CB7">
      <w:pPr>
        <w:rPr>
          <w:rFonts w:ascii="Calibri" w:hAnsi="Calibri" w:cs="Times New Roman"/>
        </w:rPr>
      </w:pPr>
      <w:r w:rsidRPr="008C5E1B">
        <w:rPr>
          <w:rFonts w:ascii="Calibri" w:hAnsi="Calibri" w:cs="Times New Roman"/>
        </w:rPr>
        <w:t xml:space="preserve">Onze suggestie: kan hier geen proef genomen worden met geschilderde </w:t>
      </w:r>
      <w:proofErr w:type="spellStart"/>
      <w:r w:rsidRPr="008C5E1B">
        <w:rPr>
          <w:rFonts w:ascii="Calibri" w:hAnsi="Calibri" w:cs="Times New Roman"/>
        </w:rPr>
        <w:t>middensteunpunten</w:t>
      </w:r>
      <w:proofErr w:type="spellEnd"/>
      <w:r w:rsidRPr="008C5E1B">
        <w:rPr>
          <w:rFonts w:ascii="Calibri" w:hAnsi="Calibri" w:cs="Times New Roman"/>
        </w:rPr>
        <w:t xml:space="preserve"> (’verdrijvingsvlakken’) in plaats van obstakels? De opgedane ervaring daarmee zou weer van belang kunnen zijn bij de daadwerkelijke inrichting van 30-kilometer gebieden in de toekomst. De veiligheid van overstekende voetgangers wordt in de nieuwe inrichting al sterk bevorderd omdat het overzicht over de weg niet meer wordt belemmerd door geparkeerde auto’s.</w:t>
      </w:r>
    </w:p>
    <w:p w:rsidR="00971403" w:rsidRDefault="00971403">
      <w:bookmarkStart w:id="0" w:name="_GoBack"/>
      <w:bookmarkEnd w:id="0"/>
    </w:p>
    <w:sectPr w:rsidR="00971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B7"/>
    <w:rsid w:val="00971403"/>
    <w:rsid w:val="00AA6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AC6C9-3F29-40EC-A5BC-04491FD3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CB7"/>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2019-04-15T13:33:00Z</dcterms:created>
  <dcterms:modified xsi:type="dcterms:W3CDTF">2019-04-15T13:34:00Z</dcterms:modified>
</cp:coreProperties>
</file>